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jc w:val="center"/>
        <w:rPr>
          <w:rFonts w:ascii="Arial Narrow" w:hAnsi="Arial Narrow" w:cs="Arial"/>
          <w:b/>
          <w:lang w:val="it-IT" w:eastAsia="it-IT"/>
        </w:rPr>
      </w:pPr>
      <w:r w:rsidRPr="00271578">
        <w:rPr>
          <w:rFonts w:ascii="Arial Narrow" w:hAnsi="Arial Narrow" w:cs="Arial"/>
          <w:b/>
          <w:lang w:val="it-IT"/>
        </w:rPr>
        <w:t xml:space="preserve">Política de privacidad</w:t>
      </w:r>
    </w:p>
    <w:p>
      <w:pPr>
        <w:rPr>
          <w:rFonts w:ascii="Arial Narrow" w:hAnsi="Arial Narrow" w:cs="Arial"/>
          <w:lang w:val="it-IT"/>
        </w:rPr>
      </w:pPr>
      <w:r w:rsidRPr="00271578">
        <w:rPr>
          <w:rFonts w:ascii="Arial Narrow" w:hAnsi="Arial Narrow" w:cs="Arial"/>
          <w:lang w:val="it-IT"/>
        </w:rPr>
        <w:t xml:space="preserve">En esta página encontrará información sobre cómo Laticrete Europe S.r.l. trata sus datos de conformidad con los artículos 13 y 14 del Reglamento (UE) 2016/679 o (en adelante, "GDPR").</w:t>
      </w:r>
    </w:p>
    <w:p w:rsidRPr="00271578" w:rsidR="00271578" w:rsidP="00271578" w:rsidRDefault="00271578" w14:paraId="6995AFD6" w14:textId="77777777">
      <w:pPr>
        <w:rPr>
          <w:rFonts w:ascii="Arial Narrow" w:hAnsi="Arial Narrow" w:cs="Arial"/>
          <w:lang w:val="it-IT"/>
        </w:rPr>
      </w:pPr>
    </w:p>
    <w:p>
      <w:pPr>
        <w:rPr>
          <w:rFonts w:ascii="Arial Narrow" w:hAnsi="Arial Narrow" w:cs="Arial"/>
          <w:lang w:val="it-IT"/>
        </w:rPr>
      </w:pPr>
      <w:r w:rsidRPr="00271578">
        <w:rPr>
          <w:rFonts w:ascii="Arial Narrow" w:hAnsi="Arial Narrow" w:cs="Arial"/>
          <w:lang w:val="it-IT"/>
        </w:rPr>
        <w:t xml:space="preserve">Proporcionamos esta información no solo para cumplir con las obligaciones legales relativas a la protección de datos personales en virtud del GDPR, sino también porque creemos que la protección de los datos personales es un valor fundamental de nuestra actividad empresarial y queremos proporcionarle cualquier información que pueda ayudarle a proteger su privacidad y controlar el uso que se hace de sus datos.</w:t>
      </w:r>
    </w:p>
    <w:p>
      <w:pPr>
        <w:rPr>
          <w:rFonts w:ascii="Arial Narrow" w:hAnsi="Arial Narrow" w:cs="Arial"/>
          <w:color w:val="0070C0"/>
          <w:lang w:val="it-IT"/>
        </w:rPr>
      </w:pPr>
      <w:r w:rsidRPr="00271578">
        <w:rPr>
          <w:rFonts w:ascii="Arial Narrow" w:hAnsi="Arial Narrow" w:cs="Arial"/>
          <w:color w:val="0070C0"/>
          <w:lang w:val="it-IT"/>
        </w:rPr>
        <w:t xml:space="preserve">Controlador de datos</w:t>
      </w:r>
    </w:p>
    <w:p>
      <w:pPr>
        <w:rPr>
          <w:rFonts w:ascii="Arial Narrow" w:hAnsi="Arial Narrow" w:cs="Arial"/>
          <w:lang w:val="it-IT"/>
        </w:rPr>
      </w:pPr>
      <w:r w:rsidRPr="00271578">
        <w:rPr>
          <w:rFonts w:ascii="Arial Narrow" w:hAnsi="Arial Narrow" w:cs="Arial"/>
          <w:lang w:val="it-IT"/>
        </w:rPr>
        <w:t xml:space="preserve">El responsable del tratamiento de los datos es LATICRETE Europe S.r.l. a socio unico ▪ Via Paletti snc, 41051 Castelnuovo Rangone (Mo), </w:t>
      </w:r>
      <w:r w:rsidRPr="00271578">
        <w:rPr>
          <w:rFonts w:ascii="Arial Narrow" w:hAnsi="Arial Narrow" w:cs="Arial"/>
          <w:lang w:val="it-IT"/>
        </w:rPr>
        <w:t xml:space="preserve">Italia</w:t>
      </w:r>
      <w:r w:rsidRPr="00271578">
        <w:rPr>
          <w:rFonts w:ascii="Arial Narrow" w:hAnsi="Arial Narrow" w:cs="Arial"/>
          <w:lang w:val="it-IT"/>
        </w:rPr>
        <w:t xml:space="preserve">, en adelante "Responsable del Tratamiento". </w:t>
      </w:r>
    </w:p>
    <w:p>
      <w:pPr>
        <w:rPr>
          <w:rFonts w:ascii="Arial Narrow" w:hAnsi="Arial Narrow" w:cs="Arial"/>
          <w:lang w:val="it-IT"/>
        </w:rPr>
      </w:pPr>
      <w:r w:rsidRPr="00271578">
        <w:rPr>
          <w:rFonts w:ascii="Arial Narrow" w:hAnsi="Arial Narrow" w:cs="Arial"/>
          <w:lang w:val="it-IT"/>
        </w:rPr>
        <w:t xml:space="preserve">Categorías de datos personales tratados y origen de los datos personales del interesado.</w:t>
      </w:r>
    </w:p>
    <w:p>
      <w:pPr>
        <w:rPr>
          <w:rFonts w:ascii="Arial Narrow" w:hAnsi="Arial Narrow" w:cs="Arial"/>
          <w:lang w:val="it-IT"/>
        </w:rPr>
      </w:pPr>
      <w:r w:rsidRPr="00271578">
        <w:rPr>
          <w:rFonts w:ascii="Arial Narrow" w:hAnsi="Arial Narrow" w:cs="Arial"/>
          <w:lang w:val="it-IT"/>
        </w:rPr>
        <w:t xml:space="preserve">El responsable del tratamiento trata la identificación personal, los datos personales de contacto (por ejemplo, nombre, apellidos, dirección de correo electrónico, número de teléfono) y las fotografías que usted nos facilita al adquirir nuestros productos y servicios o al asistir a un acto organizado por nosotros.</w:t>
      </w:r>
    </w:p>
    <w:p>
      <w:pPr>
        <w:rPr>
          <w:rFonts w:ascii="Arial Narrow" w:hAnsi="Arial Narrow" w:cs="Arial"/>
          <w:lang w:val="it-IT"/>
        </w:rPr>
      </w:pPr>
      <w:r w:rsidRPr="00271578">
        <w:rPr>
          <w:rFonts w:ascii="Arial Narrow" w:hAnsi="Arial Narrow" w:cs="Arial"/>
          <w:color w:val="0070C0"/>
          <w:lang w:val="it-IT"/>
        </w:rPr>
        <w:t xml:space="preserve">Finalidad del tratamiento de datos personales y base jurídica del tratamiento</w:t>
      </w:r>
      <w:r w:rsidRPr="00271578">
        <w:rPr>
          <w:rFonts w:ascii="Arial Narrow" w:hAnsi="Arial Narrow" w:cs="Arial"/>
          <w:lang w:val="it-IT"/>
        </w:rPr>
        <w:t xml:space="preserve">. </w:t>
      </w:r>
    </w:p>
    <w:p>
      <w:pPr>
        <w:rPr>
          <w:rFonts w:ascii="Arial Narrow" w:hAnsi="Arial Narrow" w:cs="Arial"/>
          <w:lang w:val="it-IT"/>
        </w:rPr>
      </w:pPr>
      <w:r w:rsidRPr="00271578">
        <w:rPr>
          <w:rFonts w:ascii="Arial Narrow" w:hAnsi="Arial Narrow" w:cs="Arial"/>
          <w:lang w:val="it-IT"/>
        </w:rPr>
        <w:t xml:space="preserve">Si ha comprado nuestros productos, ha participado en nuestros eventos o se ha sumado a nuestras promociones o iniciativas, podremos utilizar los datos que nos haya facilitado para enviarle comunicaciones, incluso de carácter comercial/promocional, sobre nuestros productos, nuestras iniciativas o los eventos organizados por nosotros que sean similares, respectivamente, a lo que haya comprado anteriormente, las iniciativas a las que se haya apuntado o los eventos en los que haya participado. </w:t>
      </w:r>
    </w:p>
    <w:p>
      <w:pPr>
        <w:rPr>
          <w:rFonts w:ascii="Arial Narrow" w:hAnsi="Arial Narrow" w:cs="Arial"/>
          <w:lang w:val="it-IT"/>
        </w:rPr>
      </w:pPr>
      <w:r w:rsidRPr="00271578">
        <w:rPr>
          <w:rFonts w:ascii="Arial Narrow" w:hAnsi="Arial Narrow" w:cs="Arial"/>
          <w:lang w:val="it-IT"/>
        </w:rPr>
        <w:t xml:space="preserve">Puede dejar de recibir estas comunicaciones en cualquier momento enviando un correo electrónico a </w:t>
      </w:r>
      <w:r w:rsidRPr="00271578">
        <w:rPr>
          <w:rFonts w:ascii="Arial Narrow" w:hAnsi="Arial Narrow" w:cs="Arial"/>
          <w:lang w:val="it-IT"/>
        </w:rPr>
        <w:t xml:space="preserve">info@laticreteeurope.com o haciendo clic en el enlace correspondiente al final de cualquier comunicación que le enviemos.</w:t>
      </w:r>
      <w:r w:rsidRPr="00271578">
        <w:rPr>
          <w:rFonts w:ascii="Arial Narrow" w:hAnsi="Arial Narrow" w:cs="Arial"/>
          <w:lang w:val="it-IT"/>
        </w:rPr>
        <w:t xml:space="preserve">  </w:t>
      </w:r>
    </w:p>
    <w:p>
      <w:pPr>
        <w:rPr>
          <w:rFonts w:ascii="Arial Narrow" w:hAnsi="Arial Narrow" w:cs="Arial"/>
          <w:color w:val="0070C0"/>
          <w:lang w:val="it-IT"/>
        </w:rPr>
      </w:pPr>
      <w:r w:rsidRPr="00271578">
        <w:rPr>
          <w:rFonts w:ascii="Arial Narrow" w:hAnsi="Arial Narrow" w:cs="Arial"/>
          <w:color w:val="0070C0"/>
          <w:lang w:val="it-IT"/>
        </w:rPr>
        <w:t xml:space="preserve">Métodos de tratamiento de datos personales</w:t>
      </w:r>
    </w:p>
    <w:p>
      <w:pPr>
        <w:rPr>
          <w:rFonts w:ascii="Arial Narrow" w:hAnsi="Arial Narrow" w:cs="Arial"/>
          <w:lang w:val="it-IT"/>
        </w:rPr>
      </w:pPr>
      <w:r w:rsidRPr="00271578">
        <w:rPr>
          <w:rFonts w:ascii="Arial Narrow" w:hAnsi="Arial Narrow" w:cs="Arial"/>
          <w:lang w:val="it-IT"/>
        </w:rPr>
        <w:t xml:space="preserve">El tratamiento de sus datos personales (incluida su dirección de correo electrónico) se lleva a cabo mediante herramientas manuales, informáticas y telemáticas, con una lógica estrictamente relacionada con los fines indicados en esta nota informativa y, en cualquier caso, de forma que se garantice la seguridad y confidencialidad de sus datos.</w:t>
      </w:r>
    </w:p>
    <w:p>
      <w:pPr>
        <w:rPr>
          <w:rFonts w:ascii="Arial Narrow" w:hAnsi="Arial Narrow" w:cs="Arial"/>
          <w:color w:val="0070C0"/>
          <w:lang w:val="it-IT"/>
        </w:rPr>
      </w:pPr>
      <w:r w:rsidRPr="00271578">
        <w:rPr>
          <w:rFonts w:ascii="Arial Narrow" w:hAnsi="Arial Narrow" w:cs="Arial"/>
          <w:color w:val="0070C0"/>
          <w:lang w:val="it-IT"/>
        </w:rPr>
        <w:t xml:space="preserve">Categorías de personas a las que pueden comunicarse datos personales.</w:t>
      </w:r>
    </w:p>
    <w:p>
      <w:pPr>
        <w:rPr>
          <w:rFonts w:ascii="Arial Narrow" w:hAnsi="Arial Narrow" w:cs="Arial"/>
          <w:lang w:val="it-IT"/>
        </w:rPr>
      </w:pPr>
      <w:r w:rsidRPr="00271578">
        <w:rPr>
          <w:rFonts w:ascii="Arial Narrow" w:hAnsi="Arial Narrow" w:cs="Arial"/>
          <w:lang w:val="it-IT"/>
        </w:rPr>
        <w:t xml:space="preserve">Los datos facilitados son tratados principalmente por personal autorizado de la Empresa, debidamente formado, perteneciente al departamento de Ventas y Marketing de nuestra Empresa.  </w:t>
      </w:r>
    </w:p>
    <w:p>
      <w:pPr>
        <w:rPr>
          <w:rFonts w:ascii="Arial Narrow" w:hAnsi="Arial Narrow" w:cs="Arial"/>
          <w:lang w:val="it-IT"/>
        </w:rPr>
      </w:pPr>
      <w:r w:rsidRPr="00271578">
        <w:rPr>
          <w:rFonts w:ascii="Arial Narrow" w:hAnsi="Arial Narrow" w:cs="Arial"/>
          <w:lang w:val="it-IT"/>
        </w:rPr>
        <w:t xml:space="preserve">Los datos también podrán comunicarse a otras empresas que actúen como encargados del tratamiento (por ejemplo, a empresas encargadas de la gestión técnica relativa al envío de comunicaciones por correo electrónico, proveedores de servicios específicos, etc.).</w:t>
      </w:r>
    </w:p>
    <w:p>
      <w:pPr>
        <w:rPr>
          <w:rFonts w:ascii="Arial Narrow" w:hAnsi="Arial Narrow" w:cs="Arial"/>
          <w:lang w:val="it-IT"/>
        </w:rPr>
      </w:pPr>
      <w:r w:rsidRPr="00271578">
        <w:rPr>
          <w:rFonts w:ascii="Arial Narrow" w:hAnsi="Arial Narrow" w:cs="Arial"/>
          <w:lang w:val="it-IT"/>
        </w:rPr>
        <w:t xml:space="preserve">Puede solicitar en cualquier momento la lista actualizada de las personas designadas como responsables enviando un correo electrónico a info@laticreteeurope.com. </w:t>
      </w:r>
    </w:p>
    <w:p>
      <w:pPr>
        <w:rPr>
          <w:rFonts w:ascii="Arial Narrow" w:hAnsi="Arial Narrow" w:cs="Arial"/>
          <w:color w:val="0070C0"/>
          <w:lang w:val="it-IT"/>
        </w:rPr>
      </w:pPr>
      <w:r w:rsidRPr="00271578">
        <w:rPr>
          <w:rFonts w:ascii="Arial Narrow" w:hAnsi="Arial Narrow" w:cs="Arial"/>
          <w:color w:val="0070C0"/>
          <w:lang w:val="it-IT"/>
        </w:rPr>
        <w:t xml:space="preserve">Transferencia al extranjero de sus datos</w:t>
      </w:r>
    </w:p>
    <w:p>
      <w:pPr>
        <w:rPr>
          <w:rFonts w:ascii="Arial Narrow" w:hAnsi="Arial Narrow" w:cs="Arial"/>
          <w:lang w:val="it-IT"/>
        </w:rPr>
      </w:pPr>
      <w:r w:rsidRPr="00271578">
        <w:rPr>
          <w:rFonts w:ascii="Arial Narrow" w:hAnsi="Arial Narrow" w:cs="Arial"/>
          <w:lang w:val="it-IT"/>
        </w:rPr>
        <w:t xml:space="preserve">El tratamiento relacionado con las actividades del Responsable del Tratamiento tiene lugar en sus locales.</w:t>
      </w:r>
    </w:p>
    <w:p>
      <w:pPr>
        <w:rPr>
          <w:rFonts w:ascii="Arial Narrow" w:hAnsi="Arial Narrow" w:cs="Arial"/>
          <w:lang w:val="it-IT"/>
        </w:rPr>
      </w:pPr>
      <w:r w:rsidRPr="00271578">
        <w:rPr>
          <w:rFonts w:ascii="Arial Narrow" w:hAnsi="Arial Narrow" w:cs="Arial"/>
          <w:lang w:val="it-IT"/>
        </w:rPr>
        <w:t xml:space="preserve">En el marco de las operaciones de tratamiento relacionadas con las actividades del Responsable del tratamiento, los datos personales que nos facilite podrán ser transferidos a nuestros socios y proveedores en países no pertenecientes a la Unión Europea a los que la Comisión permita la transferencia o a otros países. En este último caso, el Responsable del tratamiento se compromete a garantizar niveles adecuados de protección y salvaguardias, incluidas las contractuales, incluida la estipulación de cláusulas contractuales tipo.  </w:t>
      </w:r>
    </w:p>
    <w:p>
      <w:pPr>
        <w:rPr>
          <w:rFonts w:ascii="Arial Narrow" w:hAnsi="Arial Narrow" w:cs="Arial"/>
          <w:color w:val="0070C0"/>
          <w:lang w:val="it-IT"/>
        </w:rPr>
      </w:pPr>
      <w:r w:rsidRPr="00271578">
        <w:rPr>
          <w:rFonts w:ascii="Arial Narrow" w:hAnsi="Arial Narrow" w:cs="Arial"/>
          <w:color w:val="0070C0"/>
          <w:lang w:val="it-IT"/>
        </w:rPr>
        <w:t xml:space="preserve">Periodo de conservación de los datos.</w:t>
      </w:r>
    </w:p>
    <w:p>
      <w:pPr>
        <w:rPr>
          <w:rFonts w:ascii="Arial Narrow" w:hAnsi="Arial Narrow" w:cs="Arial"/>
          <w:lang w:val="it-IT"/>
        </w:rPr>
      </w:pPr>
      <w:r w:rsidRPr="00271578">
        <w:rPr>
          <w:rFonts w:ascii="Arial Narrow" w:hAnsi="Arial Narrow" w:cs="Arial"/>
          <w:lang w:val="it-IT"/>
        </w:rPr>
        <w:t xml:space="preserve">Los datos personales, recogidos y tratados de la forma descrita anteriormente, son conservados por el Responsable del Tratamiento durante un periodo de tiempo que no excede los fines para los que fueron recogidos. En caso de que manifieste su deseo de dejar de recibir nuestras comunicaciones, sus datos serán eliminados inmediatamente de nuestras bases de datos. </w:t>
      </w:r>
    </w:p>
    <w:p>
      <w:pPr>
        <w:rPr>
          <w:rFonts w:ascii="Arial Narrow" w:hAnsi="Arial Narrow" w:cs="Arial"/>
          <w:color w:val="0070C0"/>
          <w:lang w:val="it-IT"/>
        </w:rPr>
      </w:pPr>
      <w:r w:rsidRPr="00271578">
        <w:rPr>
          <w:rFonts w:ascii="Arial Narrow" w:hAnsi="Arial Narrow" w:cs="Arial"/>
          <w:color w:val="0070C0"/>
          <w:lang w:val="it-IT"/>
        </w:rPr>
        <w:t xml:space="preserve">Derechos de los interesados</w:t>
      </w:r>
    </w:p>
    <w:p>
      <w:pPr>
        <w:rPr>
          <w:rFonts w:ascii="Arial Narrow" w:hAnsi="Arial Narrow" w:cs="Arial"/>
          <w:lang w:val="it-IT"/>
        </w:rPr>
      </w:pPr>
      <w:r w:rsidRPr="00271578">
        <w:rPr>
          <w:rFonts w:ascii="Arial Narrow" w:hAnsi="Arial Narrow" w:cs="Arial"/>
          <w:lang w:val="it-IT"/>
        </w:rPr>
        <w:lastRenderedPageBreak/>
        <w:t xml:space="preserve">Puede acceder a sus datos en cualquier momento y de forma gratuita, recibir sus datos personales electrónicos en un formato estructurado y de uso común legible por máquina y solicitarnos que los transmitamos a otro responsable del tratamiento (portabilidad de datos) cuando proceda, así como que los corrijamos, actualicemos, modifiquemos o suprimamos (con sujeción a las excepciones aplicables). Tenga en cuenta que las solicitudes de supresión de datos están sujetas a las obligaciones legales y de conservación de documentos aplicables que nos impongan las leyes o reglamentos. </w:t>
      </w:r>
    </w:p>
    <w:p>
      <w:pPr>
        <w:rPr>
          <w:rFonts w:ascii="Arial Narrow" w:hAnsi="Arial Narrow" w:cs="Arial"/>
          <w:lang w:val="it-IT"/>
        </w:rPr>
      </w:pPr>
      <w:r w:rsidRPr="00271578">
        <w:rPr>
          <w:rFonts w:ascii="Arial Narrow" w:hAnsi="Arial Narrow" w:cs="Arial"/>
          <w:lang w:val="it-IT"/>
        </w:rPr>
        <w:t xml:space="preserve">Cuando el tratamiento de sus datos se base en el consentimiento, usted tiene derecho a retirarlo en cualquier momento. Podrá decidir en cualquier momento no recibir más comunicaciones de carácter informativo. Podrá oponerse en cualquier momento al tratamiento, si procede y si así lo prevé el Reglamento. También puede actualizar los datos facilitados al Responsable del Tratamiento y ejercer sus demás derechos enviando su solicitud a la dirección de correo electrónico </w:t>
      </w:r>
      <w:r w:rsidRPr="00271578">
        <w:rPr>
          <w:rFonts w:ascii="Arial Narrow" w:hAnsi="Arial Narrow" w:cs="Arial"/>
          <w:lang w:val="it-IT"/>
        </w:rPr>
        <w:t xml:space="preserve">info@laticreteeurope.com.  </w:t>
      </w:r>
    </w:p>
    <w:p>
      <w:pPr>
        <w:rPr>
          <w:rFonts w:ascii="Arial Narrow" w:hAnsi="Arial Narrow" w:cs="Arial"/>
          <w:lang w:val="it-IT"/>
        </w:rPr>
      </w:pPr>
      <w:r w:rsidRPr="00271578">
        <w:rPr>
          <w:rFonts w:ascii="Arial Narrow" w:hAnsi="Arial Narrow" w:cs="Arial"/>
          <w:lang w:val="it-IT"/>
        </w:rPr>
        <w:t xml:space="preserve">Cuando se ponga en contacto con nosotros, debe asegurarse de incluir su nombre, dirección de correo electrónico, dirección postal y/o número(s) de teléfono para garantizar que podamos tramitar correctamente su solicitud.</w:t>
      </w:r>
    </w:p>
    <w:p>
      <w:pPr>
        <w:rPr>
          <w:rFonts w:ascii="Arial Narrow" w:hAnsi="Arial Narrow" w:cs="Arial"/>
          <w:lang w:val="it-IT"/>
        </w:rPr>
      </w:pPr>
      <w:r w:rsidRPr="00271578">
        <w:rPr>
          <w:rFonts w:ascii="Arial Narrow" w:hAnsi="Arial Narrow" w:cs="Arial"/>
          <w:lang w:val="it-IT"/>
        </w:rPr>
        <w:t xml:space="preserve">Si cree que hay un problema en la forma en que se tratan sus datos personales, tiene derecho a presentar una reclamación ante la autoridad nacional de protección de datos (Garante per la protezione dei dati personali).</w:t>
      </w:r>
    </w:p>
    <w:p w:rsidRPr="00271578" w:rsidR="00DF1F1B" w:rsidRDefault="00DF1F1B" w14:paraId="48663725" w14:textId="35502530">
      <w:pPr>
        <w:rPr>
          <w:rFonts w:ascii="Arial Narrow" w:hAnsi="Arial Narrow" w:cs="Arial"/>
          <w:lang w:val="it-IT"/>
        </w:rPr>
      </w:pPr>
      <w:r w:rsidRPr="00271578">
        <w:rPr>
          <w:rFonts w:ascii="Arial Narrow" w:hAnsi="Arial Narrow" w:cs="Arial"/>
          <w:lang w:val="it-IT"/>
        </w:rPr>
        <w:br w:type="page"/>
      </w:r>
    </w:p>
    <w:p w:rsidRPr="00271578" w:rsidR="003D76D2" w:rsidP="00313E47" w:rsidRDefault="003D76D2" w14:paraId="5EAF75FB" w14:textId="77777777">
      <w:pPr>
        <w:jc w:val="both"/>
        <w:rPr>
          <w:rFonts w:ascii="Arial Narrow" w:hAnsi="Arial Narrow" w:cs="Arial"/>
          <w:lang w:val="it-IT"/>
        </w:rPr>
      </w:pPr>
    </w:p>
    <w:sectPr w:rsidRPr="00271578" w:rsidR="003D76D2" w:rsidSect="009B686B">
      <w:footerReference w:type="default" r:id="rId13"/>
      <w:headerReference w:type="first" r:id="rId14"/>
      <w:footerReference w:type="first" r:id="rId15"/>
      <w:pgSz w:w="12240" w:h="15840"/>
      <w:pgMar w:top="1632" w:right="1152" w:bottom="1440" w:left="1152" w:header="1008" w:footer="6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56C89" w:rsidRDefault="00456C89" w14:paraId="1846C834" w14:textId="77777777">
      <w:r>
        <w:separator/>
      </w:r>
    </w:p>
  </w:endnote>
  <w:endnote w:type="continuationSeparator" w:id="0">
    <w:p w:rsidR="00456C89" w:rsidRDefault="00456C89" w14:paraId="096128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Normal-Roman">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T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pPr>
      <w:pStyle w:val="Pidipagina"/>
      <w:tabs>
        <w:tab w:val="clear" w:pos="4320"/>
        <w:tab w:val="clear" w:pos="8640"/>
        <w:tab w:val="left" w:pos="-540"/>
        <w:tab w:val="left" w:pos="1305"/>
      </w:tabs>
      <w:rPr>
        <w:sz w:val="2"/>
        <w:szCs w:val="2"/>
      </w:rPr>
    </w:pPr>
    <w:bookmarkStart w:name="_Hlk56514868" w:id="0"/>
    <w:bookmarkStart w:name="_Hlk56514869" w:id="1"/>
    <w:r>
      <w:rPr>
        <w:noProof/>
      </w:rPr>
      <mc:AlternateContent>
        <mc:Choice Requires="wps">
          <w:drawing>
            <wp:anchor distT="0" distB="0" distL="114300" distR="114300" simplePos="0" relativeHeight="251657216" behindDoc="0" locked="0" layoutInCell="1" allowOverlap="1" wp14:editId="12BE44D0" wp14:anchorId="6DACA18B">
              <wp:simplePos x="0" y="0"/>
              <wp:positionH relativeFrom="column">
                <wp:posOffset>533400</wp:posOffset>
              </wp:positionH>
              <wp:positionV relativeFrom="paragraph">
                <wp:posOffset>5080</wp:posOffset>
              </wp:positionV>
              <wp:extent cx="5758815" cy="0"/>
              <wp:effectExtent l="9525" t="5080" r="13335" b="139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" from="42pt,.4pt" to="495.45pt,.4pt" w14:anchorId="0B75D02D"/>
          </w:pict>
        </mc:Fallback>
      </mc:AlternateContent>
    </w:r>
    <w:r>
      <w:rPr>
        <w:noProof/>
      </w:rPr>
      <w:drawing>
        <wp:inline distT="0" distB="0" distL="0" distR="0" wp14:anchorId="2862A805" wp14:editId="6BD49417">
          <wp:extent cx="459105" cy="344805"/>
          <wp:effectExtent l="0" t="0" r="0" b="0"/>
          <wp:docPr id="27" name="Picture 27"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ICRETE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344805"/>
                  </a:xfrm>
                  <a:prstGeom prst="rect">
                    <a:avLst/>
                  </a:prstGeom>
                  <a:noFill/>
                  <a:ln>
                    <a:noFill/>
                  </a:ln>
                </pic:spPr>
              </pic:pic>
            </a:graphicData>
          </a:graphic>
        </wp:inline>
      </w:drawing>
    </w:r>
    <w:r w:rsidRPr="00CD40A1" w:rsidR="00CD40A1">
      <w:rPr>
        <w:sz w:val="2"/>
        <w:szCs w:val="2"/>
      </w:rPr>
      <w:tab/>
    </w:r>
    <w:bookmarkEnd w:id="0"/>
    <w:bookmarkEnd w:id="1"/>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pPr>
      <w:pStyle w:val="Pidipagina"/>
      <w:rPr>
        <w:rFonts w:ascii="Arial Narrow" w:hAnsi="Arial Narrow" w:eastAsia="Arial Unicode MS" w:cs="Arial Unicode MS"/>
        <w:b/>
        <w:lang w:val="it-IT"/>
      </w:rPr>
    </w:pPr>
    <w:r w:rsidRPr="00271578">
      <w:rPr>
        <w:rFonts w:ascii="Arial Narrow" w:hAnsi="Arial Narrow" w:eastAsia="Arial Unicode MS" w:cs="Arial Unicode MS"/>
        <w:b/>
        <w:lang w:val="it-IT"/>
      </w:rPr>
      <w:t xml:space="preserve">Soluciones de construcción probadas en todo el mundo</w:t>
    </w:r>
  </w:p>
  <w:p w:rsidRPr="00271578" w:rsidR="00B0548C" w:rsidRDefault="00B0548C" w14:paraId="42B876E8" w14:textId="77777777">
    <w:pPr>
      <w:pStyle w:val="Pidipagina"/>
      <w:rPr>
        <w:rFonts w:ascii="Arial Narrow" w:hAnsi="Arial Narrow" w:eastAsia="Arial Unicode MS" w:cs="Arial Unicode MS"/>
        <w:b/>
        <w:sz w:val="4"/>
        <w:szCs w:val="4"/>
        <w:lang w:val="it-IT"/>
      </w:rPr>
    </w:pPr>
  </w:p>
  <w:p>
    <w:pPr>
      <w:pStyle w:val="Pidipagina"/>
      <w:rPr>
        <w:rFonts w:ascii="Agency FB" w:hAnsi="Agency FB" w:eastAsia="Arial Unicode MS" w:cs="Arial Unicode MS"/>
        <w:b/>
        <w:sz w:val="8"/>
        <w:szCs w:val="8"/>
        <w:lang w:val="it-IT"/>
      </w:rPr>
    </w:pPr>
    <w:r>
      <w:rPr>
        <w:rFonts w:ascii="Agency FB" w:hAnsi="Agency FB" w:eastAsia="Arial Unicode MS" w:cs="Arial Unicode MS"/>
        <w:b/>
        <w:noProof/>
        <w:sz w:val="8"/>
        <w:szCs w:val="8"/>
      </w:rPr>
      <mc:AlternateContent>
        <mc:Choice Requires="wps">
          <w:drawing>
            <wp:anchor distT="0" distB="0" distL="114300" distR="114300" simplePos="0" relativeHeight="251668480" behindDoc="0" locked="0" layoutInCell="1" allowOverlap="1" wp14:editId="3D8504F5" wp14:anchorId="5825CF0D">
              <wp:simplePos x="0" y="0"/>
              <wp:positionH relativeFrom="column">
                <wp:posOffset>5715</wp:posOffset>
              </wp:positionH>
              <wp:positionV relativeFrom="paragraph">
                <wp:posOffset>8255</wp:posOffset>
              </wp:positionV>
              <wp:extent cx="6286500" cy="0"/>
              <wp:effectExtent l="5715" t="8255" r="1333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" from=".45pt,.65pt" to="495.45pt,.65pt" w14:anchorId="4B9E1DFD"/>
          </w:pict>
        </mc:Fallback>
      </mc:AlternateContent>
    </w:r>
  </w:p>
  <w:p w:rsidRPr="00271578" w:rsidR="009B686B" w:rsidP="009B686B" w:rsidRDefault="009B686B" w14:paraId="7A35B742" w14:textId="77777777">
    <w:pPr>
      <w:tabs>
        <w:tab w:val="center" w:pos="4320"/>
        <w:tab w:val="right" w:pos="8640"/>
      </w:tabs>
      <w:rPr>
        <w:rFonts w:ascii="Agency FB" w:hAnsi="Agency FB" w:eastAsia="Arial Unicode MS" w:cs="Arial Unicode MS"/>
        <w:b/>
        <w:sz w:val="8"/>
        <w:szCs w:val="8"/>
        <w:lang w:val="it-IT"/>
      </w:rPr>
    </w:pPr>
  </w:p>
  <w:p>
    <w:pPr>
      <w:tabs>
        <w:tab w:val="right" w:pos="9180"/>
      </w:tabs>
      <w:ind w:end="-108"/>
      <w:rPr>
        <w:rFonts w:ascii="Arial Narrow" w:hAnsi="Arial Narrow"/>
        <w:sz w:val="16"/>
        <w:szCs w:val="16"/>
        <w:lang w:val="it-IT"/>
      </w:rPr>
    </w:pPr>
    <w:r w:rsidRPr="00271578">
      <w:rPr>
        <w:rFonts w:ascii="Arial Narrow" w:hAnsi="Arial Narrow"/>
        <w:sz w:val="16"/>
        <w:szCs w:val="16"/>
        <w:lang w:val="it-IT"/>
      </w:rPr>
      <w:t xml:space="preserve">LATICRETE Europe S.r.l. a socio unico ▪ Via Paletti snc, 41051 Castelnuovo Rangone (Mo), Italy ▪ Ph. +39 059 535540</w:t>
    </w:r>
    <w:bookmarkStart w:name="_Hlk56502107" w:id="2"/>
    <w:r w:rsidRPr="00271578">
      <w:rPr>
        <w:rFonts w:ascii="Arial Narrow" w:hAnsi="Arial Narrow"/>
        <w:sz w:val="16"/>
        <w:szCs w:val="16"/>
        <w:lang w:val="it-IT"/>
      </w:rPr>
      <w:t xml:space="preserve"> ▪</w:t>
    </w:r>
    <w:bookmarkEnd w:id="2"/>
    <w:r w:rsidRPr="00271578">
      <w:rPr>
        <w:rFonts w:ascii="Arial Narrow" w:hAnsi="Arial Narrow"/>
        <w:sz w:val="16"/>
        <w:szCs w:val="16"/>
        <w:lang w:val="it-IT"/>
      </w:rPr>
      <w:t xml:space="preserve"> C.F. e Iscriz. Reg. Imp. Modena: 03304180379 </w:t>
    </w:r>
  </w:p>
  <w:p>
    <w:pPr>
      <w:tabs>
        <w:tab w:val="right" w:pos="9180"/>
      </w:tabs>
      <w:ind w:end="-108"/>
      <w:rPr>
        <w:rFonts w:ascii="Arial Narrow" w:hAnsi="Arial Narrow"/>
        <w:sz w:val="16"/>
        <w:szCs w:val="16"/>
        <w:lang w:val="es-ES"/>
      </w:rPr>
    </w:pPr>
    <w:r w:rsidRPr="00271578">
      <w:rPr>
        <w:rFonts w:ascii="Arial Narrow" w:hAnsi="Arial Narrow"/>
        <w:sz w:val="16"/>
        <w:szCs w:val="16"/>
        <w:lang w:val="it-IT"/>
      </w:rPr>
      <w:t xml:space="preserve">Nº </w:t>
    </w:r>
    <w:r w:rsidRPr="009526FD">
      <w:rPr>
        <w:rFonts w:ascii="Arial Narrow" w:hAnsi="Arial Narrow"/>
        <w:sz w:val="16"/>
        <w:szCs w:val="16"/>
        <w:lang w:val="es-ES"/>
      </w:rPr>
      <w:t xml:space="preserve">IVA</w:t>
    </w:r>
    <w:r w:rsidRPr="00271578">
      <w:rPr>
        <w:rFonts w:ascii="Arial Narrow" w:hAnsi="Arial Narrow"/>
        <w:sz w:val="16"/>
        <w:szCs w:val="16"/>
        <w:lang w:val="it-IT"/>
      </w:rPr>
      <w:t xml:space="preserve"> 00611061201 ▪ Nº R.E.A. MO-385501 - Cap. Soc. ▪ </w:t>
    </w:r>
    <w:r w:rsidRPr="009526FD">
      <w:rPr>
        <w:rFonts w:ascii="Arial Narrow" w:hAnsi="Arial Narrow"/>
        <w:sz w:val="16"/>
        <w:szCs w:val="16"/>
        <w:lang w:val="es-ES"/>
      </w:rPr>
      <w:t xml:space="preserve">www.laticrete.eu ▪ </w:t>
    </w:r>
    <w:r w:rsidRPr="009526FD">
      <w:rPr>
        <w:rFonts w:ascii="Arial Narrow" w:hAnsi="Arial Narrow"/>
        <w:sz w:val="16"/>
        <w:szCs w:val="16"/>
        <w:lang w:val="es-ES"/>
      </w:rPr>
      <w:t xml:space="preserve">info@laticreteeurope.com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56C89" w:rsidRDefault="00456C89" w14:paraId="177A12FB" w14:textId="77777777">
      <w:r>
        <w:separator/>
      </w:r>
    </w:p>
  </w:footnote>
  <w:footnote w:type="continuationSeparator" w:id="0">
    <w:p w:rsidR="00456C89" w:rsidRDefault="00456C89" w14:paraId="722A0326" w14:textId="7777777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F1F1B" w:rsidR="00DF1F1B" w:rsidP="00DF1F1B" w:rsidRDefault="00B53D43" w14:paraId="44843B02" w14:textId="3647A82F">
    <w:pPr>
      <w:pStyle w:val="Intestazione"/>
      <w:ind w:start="-90"/>
      <w:rPr>
        <w:rFonts w:ascii="Arial" w:hAnsi="Arial" w:cs="Arial"/>
      </w:rPr>
    </w:pPr>
    <w:r>
      <w:rPr>
        <w:noProof/>
      </w:rPr>
      <w:drawing>
        <wp:inline distT="0" distB="0" distL="0" distR="0" wp14:anchorId="5542331C" wp14:editId="72BFE001">
          <wp:extent cx="1277202" cy="896497"/>
          <wp:effectExtent l="0" t="0" r="0" b="0"/>
          <wp:docPr id="28" name="Picture 1"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CRETE_logo_4C"/>
                  <pic:cNvPicPr>
                    <a:picLocks noChangeAspect="1" noChangeArrowheads="1"/>
                  </pic:cNvPicPr>
                </pic:nvPicPr>
                <pic:blipFill rotWithShape="1">
                  <a:blip r:embed="rId1">
                    <a:extLst>
                      <a:ext uri="{28A0092B-C50C-407E-A947-70E740481C1C}">
                        <a14:useLocalDpi xmlns:a14="http://schemas.microsoft.com/office/drawing/2010/main" val="0"/>
                      </a:ext>
                    </a:extLst>
                  </a:blip>
                  <a:srcRect l="-3646"/>
                  <a:stretch/>
                </pic:blipFill>
                <pic:spPr bwMode="auto">
                  <a:xfrm>
                    <a:off x="0" y="0"/>
                    <a:ext cx="1294730" cy="90880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120"/>
      <w:rPr>
        <w:rFonts w:ascii="Arial" w:hAnsi="Arial" w:cs="Arial"/>
        <w:b/>
        <w:sz w:val="24"/>
        <w:szCs w:val="24"/>
      </w:rPr>
    </w:pPr>
    <w:r w:rsidRPr="00703050">
      <w:rPr>
        <w:rFonts w:ascii="Arial Narrow" w:hAnsi="Arial Narrow" w:cs="Estrangelo Edessa"/>
        <w:b/>
        <w:sz w:val="24"/>
        <w:szCs w:val="24"/>
      </w:rPr>
      <w:t xml:space="preserve">LATICRETE </w:t>
    </w:r>
    <w:r w:rsidRPr="00703050">
      <w:rPr>
        <w:b/>
        <w:sz w:val="24"/>
        <w:szCs w:val="24"/>
      </w:rPr>
      <w:t xml:space="preserve">Europa </w:t>
    </w:r>
  </w:p>
  <w:p w:rsidRPr="009F6AFC" w:rsidR="00DF1F1B" w:rsidP="00B53D43" w:rsidRDefault="00DF1F1B" w14:paraId="4CE33437" w14:textId="77777777">
    <w:pPr>
      <w:pStyle w:val="Intestazione"/>
      <w:ind w:start="-9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CE00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511AA"/>
    <w:multiLevelType w:val="hybridMultilevel"/>
    <w:tmpl w:val="B1A8FB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33320A"/>
    <w:multiLevelType w:val="hybridMultilevel"/>
    <w:tmpl w:val="AB36DA24"/>
    <w:lvl w:ilvl="0" w:tplc="2E32882E">
      <w:start w:val="1"/>
      <w:numFmt w:val="bullet"/>
      <w:lvlText w:val="–"/>
      <w:lvlJc w:val="left"/>
      <w:pPr>
        <w:tabs>
          <w:tab w:val="num" w:pos="720"/>
        </w:tabs>
        <w:ind w:left="720" w:hanging="360"/>
      </w:pPr>
      <w:rPr>
        <w:rFonts w:ascii="Arial Narrow" w:hAnsi="Arial Narrow" w:hint="default"/>
      </w:rPr>
    </w:lvl>
    <w:lvl w:ilvl="1" w:tplc="EE98DB0C">
      <w:start w:val="160"/>
      <w:numFmt w:val="bullet"/>
      <w:lvlText w:val="–"/>
      <w:lvlJc w:val="left"/>
      <w:pPr>
        <w:tabs>
          <w:tab w:val="num" w:pos="1440"/>
        </w:tabs>
        <w:ind w:left="1440" w:hanging="360"/>
      </w:pPr>
      <w:rPr>
        <w:rFonts w:ascii="Arial Narrow" w:hAnsi="Arial Narrow" w:hint="default"/>
      </w:rPr>
    </w:lvl>
    <w:lvl w:ilvl="2" w:tplc="E3C6C9EC" w:tentative="1">
      <w:start w:val="1"/>
      <w:numFmt w:val="bullet"/>
      <w:lvlText w:val="–"/>
      <w:lvlJc w:val="left"/>
      <w:pPr>
        <w:tabs>
          <w:tab w:val="num" w:pos="2160"/>
        </w:tabs>
        <w:ind w:left="2160" w:hanging="360"/>
      </w:pPr>
      <w:rPr>
        <w:rFonts w:ascii="Arial Narrow" w:hAnsi="Arial Narrow" w:hint="default"/>
      </w:rPr>
    </w:lvl>
    <w:lvl w:ilvl="3" w:tplc="F7B8FE66" w:tentative="1">
      <w:start w:val="1"/>
      <w:numFmt w:val="bullet"/>
      <w:lvlText w:val="–"/>
      <w:lvlJc w:val="left"/>
      <w:pPr>
        <w:tabs>
          <w:tab w:val="num" w:pos="2880"/>
        </w:tabs>
        <w:ind w:left="2880" w:hanging="360"/>
      </w:pPr>
      <w:rPr>
        <w:rFonts w:ascii="Arial Narrow" w:hAnsi="Arial Narrow" w:hint="default"/>
      </w:rPr>
    </w:lvl>
    <w:lvl w:ilvl="4" w:tplc="56881FB0" w:tentative="1">
      <w:start w:val="1"/>
      <w:numFmt w:val="bullet"/>
      <w:lvlText w:val="–"/>
      <w:lvlJc w:val="left"/>
      <w:pPr>
        <w:tabs>
          <w:tab w:val="num" w:pos="3600"/>
        </w:tabs>
        <w:ind w:left="3600" w:hanging="360"/>
      </w:pPr>
      <w:rPr>
        <w:rFonts w:ascii="Arial Narrow" w:hAnsi="Arial Narrow" w:hint="default"/>
      </w:rPr>
    </w:lvl>
    <w:lvl w:ilvl="5" w:tplc="08E0E608" w:tentative="1">
      <w:start w:val="1"/>
      <w:numFmt w:val="bullet"/>
      <w:lvlText w:val="–"/>
      <w:lvlJc w:val="left"/>
      <w:pPr>
        <w:tabs>
          <w:tab w:val="num" w:pos="4320"/>
        </w:tabs>
        <w:ind w:left="4320" w:hanging="360"/>
      </w:pPr>
      <w:rPr>
        <w:rFonts w:ascii="Arial Narrow" w:hAnsi="Arial Narrow" w:hint="default"/>
      </w:rPr>
    </w:lvl>
    <w:lvl w:ilvl="6" w:tplc="563A7936" w:tentative="1">
      <w:start w:val="1"/>
      <w:numFmt w:val="bullet"/>
      <w:lvlText w:val="–"/>
      <w:lvlJc w:val="left"/>
      <w:pPr>
        <w:tabs>
          <w:tab w:val="num" w:pos="5040"/>
        </w:tabs>
        <w:ind w:left="5040" w:hanging="360"/>
      </w:pPr>
      <w:rPr>
        <w:rFonts w:ascii="Arial Narrow" w:hAnsi="Arial Narrow" w:hint="default"/>
      </w:rPr>
    </w:lvl>
    <w:lvl w:ilvl="7" w:tplc="9C32B238" w:tentative="1">
      <w:start w:val="1"/>
      <w:numFmt w:val="bullet"/>
      <w:lvlText w:val="–"/>
      <w:lvlJc w:val="left"/>
      <w:pPr>
        <w:tabs>
          <w:tab w:val="num" w:pos="5760"/>
        </w:tabs>
        <w:ind w:left="5760" w:hanging="360"/>
      </w:pPr>
      <w:rPr>
        <w:rFonts w:ascii="Arial Narrow" w:hAnsi="Arial Narrow" w:hint="default"/>
      </w:rPr>
    </w:lvl>
    <w:lvl w:ilvl="8" w:tplc="BCE05D56" w:tentative="1">
      <w:start w:val="1"/>
      <w:numFmt w:val="bullet"/>
      <w:lvlText w:val="–"/>
      <w:lvlJc w:val="left"/>
      <w:pPr>
        <w:tabs>
          <w:tab w:val="num" w:pos="6480"/>
        </w:tabs>
        <w:ind w:left="6480" w:hanging="360"/>
      </w:pPr>
      <w:rPr>
        <w:rFonts w:ascii="Arial Narrow" w:hAnsi="Arial Narrow" w:hint="default"/>
      </w:rPr>
    </w:lvl>
  </w:abstractNum>
  <w:abstractNum w:abstractNumId="3" w15:restartNumberingAfterBreak="0">
    <w:nsid w:val="2A2C18DE"/>
    <w:multiLevelType w:val="hybridMultilevel"/>
    <w:tmpl w:val="681C7F72"/>
    <w:lvl w:ilvl="0" w:tplc="04090005">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3B97A54"/>
    <w:multiLevelType w:val="multilevel"/>
    <w:tmpl w:val="EE42DE1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D57678F"/>
    <w:multiLevelType w:val="hybridMultilevel"/>
    <w:tmpl w:val="4FEC695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F74493"/>
    <w:multiLevelType w:val="hybridMultilevel"/>
    <w:tmpl w:val="EE42DE14"/>
    <w:lvl w:ilvl="0" w:tplc="E29E58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08A2344"/>
    <w:multiLevelType w:val="hybridMultilevel"/>
    <w:tmpl w:val="56FA1D7C"/>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D168A"/>
    <w:multiLevelType w:val="hybridMultilevel"/>
    <w:tmpl w:val="B7F00FD0"/>
    <w:lvl w:ilvl="0" w:tplc="30A8F94C">
      <w:start w:val="1"/>
      <w:numFmt w:val="bullet"/>
      <w:lvlText w:val=""/>
      <w:lvlJc w:val="left"/>
      <w:pPr>
        <w:tabs>
          <w:tab w:val="num" w:pos="720"/>
        </w:tabs>
        <w:ind w:left="720" w:hanging="360"/>
      </w:pPr>
      <w:rPr>
        <w:rFonts w:ascii="Wingdings" w:hAnsi="Wingdings" w:hint="default"/>
        <w:color w:val="auto"/>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CAD1963"/>
    <w:multiLevelType w:val="hybridMultilevel"/>
    <w:tmpl w:val="727CA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209B6"/>
    <w:multiLevelType w:val="hybridMultilevel"/>
    <w:tmpl w:val="74CC2E6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A0C27"/>
    <w:multiLevelType w:val="hybridMultilevel"/>
    <w:tmpl w:val="34D4F5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8B4E09"/>
    <w:multiLevelType w:val="hybridMultilevel"/>
    <w:tmpl w:val="0E529C50"/>
    <w:lvl w:ilvl="0" w:tplc="E29E5882">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E7554B3"/>
    <w:multiLevelType w:val="multilevel"/>
    <w:tmpl w:val="3C72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01C8B"/>
    <w:multiLevelType w:val="multilevel"/>
    <w:tmpl w:val="0E529C50"/>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F6760AC"/>
    <w:multiLevelType w:val="hybridMultilevel"/>
    <w:tmpl w:val="E5241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16560424">
    <w:abstractNumId w:val="9"/>
  </w:num>
  <w:num w:numId="2" w16cid:durableId="84621766">
    <w:abstractNumId w:val="10"/>
  </w:num>
  <w:num w:numId="3" w16cid:durableId="1865945351">
    <w:abstractNumId w:val="5"/>
  </w:num>
  <w:num w:numId="4" w16cid:durableId="2041467582">
    <w:abstractNumId w:val="1"/>
  </w:num>
  <w:num w:numId="5" w16cid:durableId="928466409">
    <w:abstractNumId w:val="15"/>
  </w:num>
  <w:num w:numId="6" w16cid:durableId="430123521">
    <w:abstractNumId w:val="6"/>
  </w:num>
  <w:num w:numId="7" w16cid:durableId="320471124">
    <w:abstractNumId w:val="4"/>
  </w:num>
  <w:num w:numId="8" w16cid:durableId="452677524">
    <w:abstractNumId w:val="3"/>
  </w:num>
  <w:num w:numId="9" w16cid:durableId="1843007415">
    <w:abstractNumId w:val="12"/>
  </w:num>
  <w:num w:numId="10" w16cid:durableId="760033191">
    <w:abstractNumId w:val="14"/>
  </w:num>
  <w:num w:numId="11" w16cid:durableId="102193665">
    <w:abstractNumId w:val="8"/>
  </w:num>
  <w:num w:numId="12" w16cid:durableId="197283829">
    <w:abstractNumId w:val="2"/>
  </w:num>
  <w:num w:numId="13" w16cid:durableId="977874991">
    <w:abstractNumId w:val="7"/>
  </w:num>
  <w:num w:numId="14" w16cid:durableId="1604679496">
    <w:abstractNumId w:val="11"/>
  </w:num>
  <w:num w:numId="15" w16cid:durableId="63448477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16cid:durableId="703091018">
    <w:abstractNumId w:val="15"/>
  </w:num>
  <w:num w:numId="17" w16cid:durableId="53801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o:colormru v:ext="edit" colors="#3cf,#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EF"/>
    <w:rsid w:val="000034FA"/>
    <w:rsid w:val="00003A31"/>
    <w:rsid w:val="00004C70"/>
    <w:rsid w:val="00005799"/>
    <w:rsid w:val="00031363"/>
    <w:rsid w:val="00046150"/>
    <w:rsid w:val="0005128D"/>
    <w:rsid w:val="000635EF"/>
    <w:rsid w:val="00072F4E"/>
    <w:rsid w:val="00073D2A"/>
    <w:rsid w:val="00093A4E"/>
    <w:rsid w:val="00095BF3"/>
    <w:rsid w:val="000A079C"/>
    <w:rsid w:val="000B7CA1"/>
    <w:rsid w:val="00102C9B"/>
    <w:rsid w:val="00126E8E"/>
    <w:rsid w:val="00144E07"/>
    <w:rsid w:val="00146DBE"/>
    <w:rsid w:val="00155F5D"/>
    <w:rsid w:val="00193218"/>
    <w:rsid w:val="001A674A"/>
    <w:rsid w:val="001D6969"/>
    <w:rsid w:val="001D74F2"/>
    <w:rsid w:val="002231A6"/>
    <w:rsid w:val="00271578"/>
    <w:rsid w:val="00291AB6"/>
    <w:rsid w:val="002B07A5"/>
    <w:rsid w:val="002B0C80"/>
    <w:rsid w:val="002B1AD5"/>
    <w:rsid w:val="002B64DD"/>
    <w:rsid w:val="002F6481"/>
    <w:rsid w:val="0030622C"/>
    <w:rsid w:val="00313E47"/>
    <w:rsid w:val="00346D84"/>
    <w:rsid w:val="00355F76"/>
    <w:rsid w:val="003727BC"/>
    <w:rsid w:val="00376288"/>
    <w:rsid w:val="00380551"/>
    <w:rsid w:val="00380942"/>
    <w:rsid w:val="00386394"/>
    <w:rsid w:val="0039089A"/>
    <w:rsid w:val="00396491"/>
    <w:rsid w:val="003B23B1"/>
    <w:rsid w:val="003D76D2"/>
    <w:rsid w:val="003E16D8"/>
    <w:rsid w:val="003E16F9"/>
    <w:rsid w:val="003F53BE"/>
    <w:rsid w:val="00420376"/>
    <w:rsid w:val="00424975"/>
    <w:rsid w:val="00431BB6"/>
    <w:rsid w:val="00456C89"/>
    <w:rsid w:val="00462C1E"/>
    <w:rsid w:val="00492C93"/>
    <w:rsid w:val="004A4828"/>
    <w:rsid w:val="004A77F2"/>
    <w:rsid w:val="004B1CA6"/>
    <w:rsid w:val="004B51D3"/>
    <w:rsid w:val="004E14A7"/>
    <w:rsid w:val="00502B34"/>
    <w:rsid w:val="00503113"/>
    <w:rsid w:val="0053768B"/>
    <w:rsid w:val="00541F12"/>
    <w:rsid w:val="005636D5"/>
    <w:rsid w:val="00567FC2"/>
    <w:rsid w:val="00585469"/>
    <w:rsid w:val="00594742"/>
    <w:rsid w:val="005D21A9"/>
    <w:rsid w:val="005D6F33"/>
    <w:rsid w:val="00613F56"/>
    <w:rsid w:val="00621460"/>
    <w:rsid w:val="0063181B"/>
    <w:rsid w:val="006625CD"/>
    <w:rsid w:val="0069417D"/>
    <w:rsid w:val="006A0934"/>
    <w:rsid w:val="006B0095"/>
    <w:rsid w:val="006D4783"/>
    <w:rsid w:val="006D48CD"/>
    <w:rsid w:val="006E5A26"/>
    <w:rsid w:val="006F72D8"/>
    <w:rsid w:val="00703050"/>
    <w:rsid w:val="007078B2"/>
    <w:rsid w:val="00713783"/>
    <w:rsid w:val="007A434B"/>
    <w:rsid w:val="007C75BE"/>
    <w:rsid w:val="007F593D"/>
    <w:rsid w:val="00802993"/>
    <w:rsid w:val="00802B13"/>
    <w:rsid w:val="00850A27"/>
    <w:rsid w:val="00866872"/>
    <w:rsid w:val="00882F26"/>
    <w:rsid w:val="008831C8"/>
    <w:rsid w:val="00892C15"/>
    <w:rsid w:val="008B00B8"/>
    <w:rsid w:val="008B0C95"/>
    <w:rsid w:val="008C206C"/>
    <w:rsid w:val="008D2E63"/>
    <w:rsid w:val="008E27C9"/>
    <w:rsid w:val="008E3CF9"/>
    <w:rsid w:val="008F6E00"/>
    <w:rsid w:val="008F7D2D"/>
    <w:rsid w:val="00915C49"/>
    <w:rsid w:val="0092031D"/>
    <w:rsid w:val="00932C40"/>
    <w:rsid w:val="00947351"/>
    <w:rsid w:val="00953692"/>
    <w:rsid w:val="0095398C"/>
    <w:rsid w:val="00965586"/>
    <w:rsid w:val="00982E4F"/>
    <w:rsid w:val="009915C8"/>
    <w:rsid w:val="009B4612"/>
    <w:rsid w:val="009B686B"/>
    <w:rsid w:val="009C4AE0"/>
    <w:rsid w:val="009E2EAC"/>
    <w:rsid w:val="009F6AFC"/>
    <w:rsid w:val="00A00A51"/>
    <w:rsid w:val="00A153E0"/>
    <w:rsid w:val="00A1741D"/>
    <w:rsid w:val="00A279BD"/>
    <w:rsid w:val="00A31E6F"/>
    <w:rsid w:val="00A661B1"/>
    <w:rsid w:val="00A71E98"/>
    <w:rsid w:val="00A93684"/>
    <w:rsid w:val="00AA3C13"/>
    <w:rsid w:val="00AC75CF"/>
    <w:rsid w:val="00AD1D56"/>
    <w:rsid w:val="00B02FA8"/>
    <w:rsid w:val="00B0548C"/>
    <w:rsid w:val="00B10235"/>
    <w:rsid w:val="00B10350"/>
    <w:rsid w:val="00B13940"/>
    <w:rsid w:val="00B1416F"/>
    <w:rsid w:val="00B25ADF"/>
    <w:rsid w:val="00B46F32"/>
    <w:rsid w:val="00B53D43"/>
    <w:rsid w:val="00B76A57"/>
    <w:rsid w:val="00B92F11"/>
    <w:rsid w:val="00B965E7"/>
    <w:rsid w:val="00BA2218"/>
    <w:rsid w:val="00BB2B5F"/>
    <w:rsid w:val="00BC154D"/>
    <w:rsid w:val="00BF2F08"/>
    <w:rsid w:val="00BF3B49"/>
    <w:rsid w:val="00C3372F"/>
    <w:rsid w:val="00C376D2"/>
    <w:rsid w:val="00C61DE6"/>
    <w:rsid w:val="00C637FE"/>
    <w:rsid w:val="00C83A83"/>
    <w:rsid w:val="00C85BED"/>
    <w:rsid w:val="00CB1EFE"/>
    <w:rsid w:val="00CD40A1"/>
    <w:rsid w:val="00CE5AD1"/>
    <w:rsid w:val="00D159CD"/>
    <w:rsid w:val="00D224D4"/>
    <w:rsid w:val="00D268C9"/>
    <w:rsid w:val="00D51E36"/>
    <w:rsid w:val="00D56C30"/>
    <w:rsid w:val="00DA16D2"/>
    <w:rsid w:val="00DF1F1B"/>
    <w:rsid w:val="00E1032A"/>
    <w:rsid w:val="00E15F70"/>
    <w:rsid w:val="00E31FB0"/>
    <w:rsid w:val="00E47D10"/>
    <w:rsid w:val="00E55638"/>
    <w:rsid w:val="00E630BA"/>
    <w:rsid w:val="00E6696B"/>
    <w:rsid w:val="00EA3DE7"/>
    <w:rsid w:val="00EA5D18"/>
    <w:rsid w:val="00EF073D"/>
    <w:rsid w:val="00F03CD4"/>
    <w:rsid w:val="00F50F69"/>
    <w:rsid w:val="00F648DD"/>
    <w:rsid w:val="00F70636"/>
    <w:rsid w:val="00F825F5"/>
    <w:rsid w:val="00F91834"/>
    <w:rsid w:val="00F93A49"/>
    <w:rsid w:val="00FB0DB9"/>
    <w:rsid w:val="00FB2D17"/>
    <w:rsid w:val="00FE2D9F"/>
    <w:rsid w:val="00FF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cf,#6cf"/>
    </o:shapedefaults>
    <o:shapelayout v:ext="edit">
      <o:idmap v:ext="edit" data="1"/>
    </o:shapelayout>
  </w:shapeDefaults>
  <w:decimalSymbol w:val=","/>
  <w:listSeparator w:val=";"/>
  <w14:docId w14:val="542C4D10"/>
  <w15:docId w15:val="{97264102-30CE-4FB6-9FDA-42062B57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MetaNormal-Roman" w:hAnsi="MetaNormal-Roman"/>
      <w:sz w:val="22"/>
      <w:szCs w:val="22"/>
    </w:rPr>
  </w:style>
  <w:style w:type="paragraph" w:styleId="Titolo2">
    <w:name w:val="heading 2"/>
    <w:basedOn w:val="Normale"/>
    <w:next w:val="Normale"/>
    <w:qFormat/>
    <w:rsid w:val="00CB1EF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customStyle="1" w:styleId="ReferenceLine">
    <w:name w:val="Reference Line"/>
    <w:basedOn w:val="Corpotesto"/>
  </w:style>
  <w:style w:type="paragraph" w:customStyle="1" w:styleId="InsideAddressName">
    <w:name w:val="Inside Address Name"/>
    <w:basedOn w:val="Normale"/>
  </w:style>
  <w:style w:type="paragraph" w:customStyle="1" w:styleId="InsideAddress">
    <w:name w:val="Inside Address"/>
    <w:basedOn w:val="Normale"/>
  </w:style>
  <w:style w:type="paragraph" w:styleId="Formuladiapertura">
    <w:name w:val="Salutation"/>
    <w:basedOn w:val="Normale"/>
    <w:next w:val="Normale"/>
  </w:style>
  <w:style w:type="paragraph" w:styleId="Formuladichiusura">
    <w:name w:val="Closing"/>
    <w:basedOn w:val="Normale"/>
  </w:style>
  <w:style w:type="paragraph" w:styleId="Firma">
    <w:name w:val="Signature"/>
    <w:basedOn w:val="Normale"/>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Data">
    <w:name w:val="Date"/>
    <w:basedOn w:val="Normale"/>
    <w:next w:val="Normale"/>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rPr>
  </w:style>
  <w:style w:type="table" w:styleId="Grigliatabella">
    <w:name w:val="Table Grid"/>
    <w:basedOn w:val="Tabellanormale"/>
    <w:rsid w:val="0096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B0095"/>
    <w:rPr>
      <w:rFonts w:ascii="Tahoma" w:hAnsi="Tahoma" w:cs="Tahoma"/>
      <w:sz w:val="16"/>
      <w:szCs w:val="16"/>
    </w:rPr>
  </w:style>
  <w:style w:type="paragraph" w:customStyle="1" w:styleId="Style1">
    <w:name w:val="Style1"/>
    <w:basedOn w:val="Titolo2"/>
    <w:rsid w:val="00CB1EFE"/>
    <w:pPr>
      <w:keepNext w:val="0"/>
      <w:spacing w:before="0" w:after="0"/>
      <w:ind w:left="360" w:hanging="360"/>
      <w:outlineLvl w:val="9"/>
    </w:pPr>
    <w:rPr>
      <w:rFonts w:eastAsia="Times New Roman" w:cs="Times New Roman"/>
      <w:b w:val="0"/>
      <w:bCs w:val="0"/>
      <w:i w:val="0"/>
      <w:iCs w:val="0"/>
      <w:sz w:val="18"/>
      <w:szCs w:val="20"/>
    </w:rPr>
  </w:style>
  <w:style w:type="paragraph" w:styleId="NormaleWeb">
    <w:name w:val="Normal (Web)"/>
    <w:basedOn w:val="Normale"/>
    <w:rsid w:val="003727BC"/>
    <w:pPr>
      <w:spacing w:before="100" w:beforeAutospacing="1" w:after="100" w:afterAutospacing="1" w:line="270" w:lineRule="atLeast"/>
    </w:pPr>
    <w:rPr>
      <w:rFonts w:ascii="Times New Roman" w:eastAsia="Times New Roman" w:hAnsi="Times New Roman"/>
      <w:sz w:val="18"/>
      <w:szCs w:val="18"/>
    </w:rPr>
  </w:style>
  <w:style w:type="paragraph" w:customStyle="1" w:styleId="bold">
    <w:name w:val="bold"/>
    <w:basedOn w:val="Normale"/>
    <w:rsid w:val="003727BC"/>
    <w:pPr>
      <w:spacing w:before="100" w:beforeAutospacing="1" w:after="100" w:afterAutospacing="1" w:line="270" w:lineRule="atLeast"/>
    </w:pPr>
    <w:rPr>
      <w:rFonts w:ascii="Times New Roman" w:eastAsia="Times New Roman" w:hAnsi="Times New Roman"/>
      <w:b/>
      <w:bCs/>
      <w:sz w:val="18"/>
      <w:szCs w:val="18"/>
    </w:rPr>
  </w:style>
  <w:style w:type="character" w:styleId="Collegamentoipertestuale">
    <w:name w:val="Hyperlink"/>
    <w:rsid w:val="00271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902430">
      <w:bodyDiv w:val="1"/>
      <w:marLeft w:val="0"/>
      <w:marRight w:val="0"/>
      <w:marTop w:val="0"/>
      <w:marBottom w:val="0"/>
      <w:divBdr>
        <w:top w:val="none" w:sz="0" w:space="0" w:color="auto"/>
        <w:left w:val="none" w:sz="0" w:space="0" w:color="auto"/>
        <w:bottom w:val="none" w:sz="0" w:space="0" w:color="auto"/>
        <w:right w:val="none" w:sz="0" w:space="0" w:color="auto"/>
      </w:divBdr>
    </w:div>
    <w:div w:id="928075812">
      <w:bodyDiv w:val="1"/>
      <w:marLeft w:val="0"/>
      <w:marRight w:val="0"/>
      <w:marTop w:val="0"/>
      <w:marBottom w:val="0"/>
      <w:divBdr>
        <w:top w:val="none" w:sz="0" w:space="0" w:color="auto"/>
        <w:left w:val="none" w:sz="0" w:space="0" w:color="auto"/>
        <w:bottom w:val="none" w:sz="0" w:space="0" w:color="auto"/>
        <w:right w:val="none" w:sz="0" w:space="0" w:color="auto"/>
      </w:divBdr>
    </w:div>
    <w:div w:id="1399983010">
      <w:bodyDiv w:val="1"/>
      <w:marLeft w:val="0"/>
      <w:marRight w:val="0"/>
      <w:marTop w:val="0"/>
      <w:marBottom w:val="0"/>
      <w:divBdr>
        <w:top w:val="none" w:sz="0" w:space="0" w:color="auto"/>
        <w:left w:val="none" w:sz="0" w:space="0" w:color="auto"/>
        <w:bottom w:val="none" w:sz="0" w:space="0" w:color="auto"/>
        <w:right w:val="none" w:sz="0" w:space="0" w:color="auto"/>
      </w:divBdr>
      <w:divsChild>
        <w:div w:id="1572739723">
          <w:marLeft w:val="0"/>
          <w:marRight w:val="0"/>
          <w:marTop w:val="0"/>
          <w:marBottom w:val="0"/>
          <w:divBdr>
            <w:top w:val="none" w:sz="0" w:space="0" w:color="auto"/>
            <w:left w:val="none" w:sz="0" w:space="0" w:color="auto"/>
            <w:bottom w:val="none" w:sz="0" w:space="0" w:color="auto"/>
            <w:right w:val="none" w:sz="0" w:space="0" w:color="auto"/>
          </w:divBdr>
          <w:divsChild>
            <w:div w:id="2005931646">
              <w:marLeft w:val="0"/>
              <w:marRight w:val="0"/>
              <w:marTop w:val="0"/>
              <w:marBottom w:val="0"/>
              <w:divBdr>
                <w:top w:val="none" w:sz="0" w:space="0" w:color="auto"/>
                <w:left w:val="none" w:sz="0" w:space="0" w:color="auto"/>
                <w:bottom w:val="none" w:sz="0" w:space="0" w:color="auto"/>
                <w:right w:val="none" w:sz="0" w:space="0" w:color="auto"/>
              </w:divBdr>
              <w:divsChild>
                <w:div w:id="1458063949">
                  <w:marLeft w:val="0"/>
                  <w:marRight w:val="0"/>
                  <w:marTop w:val="0"/>
                  <w:marBottom w:val="0"/>
                  <w:divBdr>
                    <w:top w:val="none" w:sz="0" w:space="0" w:color="auto"/>
                    <w:left w:val="none" w:sz="0" w:space="0" w:color="auto"/>
                    <w:bottom w:val="none" w:sz="0" w:space="0" w:color="auto"/>
                    <w:right w:val="none" w:sz="0" w:space="0" w:color="auto"/>
                  </w:divBdr>
                  <w:divsChild>
                    <w:div w:id="805663087">
                      <w:marLeft w:val="0"/>
                      <w:marRight w:val="0"/>
                      <w:marTop w:val="240"/>
                      <w:marBottom w:val="240"/>
                      <w:divBdr>
                        <w:top w:val="none" w:sz="0" w:space="0" w:color="auto"/>
                        <w:left w:val="none" w:sz="0" w:space="0" w:color="auto"/>
                        <w:bottom w:val="none" w:sz="0" w:space="0" w:color="auto"/>
                        <w:right w:val="none" w:sz="0" w:space="0" w:color="auto"/>
                      </w:divBdr>
                      <w:divsChild>
                        <w:div w:id="1047682729">
                          <w:marLeft w:val="0"/>
                          <w:marRight w:val="0"/>
                          <w:marTop w:val="0"/>
                          <w:marBottom w:val="0"/>
                          <w:divBdr>
                            <w:top w:val="none" w:sz="0" w:space="0" w:color="auto"/>
                            <w:left w:val="none" w:sz="0" w:space="0" w:color="auto"/>
                            <w:bottom w:val="none" w:sz="0" w:space="0" w:color="auto"/>
                            <w:right w:val="none" w:sz="0" w:space="0" w:color="auto"/>
                          </w:divBdr>
                          <w:divsChild>
                            <w:div w:id="2079085422">
                              <w:marLeft w:val="0"/>
                              <w:marRight w:val="0"/>
                              <w:marTop w:val="0"/>
                              <w:marBottom w:val="0"/>
                              <w:divBdr>
                                <w:top w:val="none" w:sz="0" w:space="0" w:color="auto"/>
                                <w:left w:val="none" w:sz="0" w:space="0" w:color="auto"/>
                                <w:bottom w:val="none" w:sz="0" w:space="0" w:color="auto"/>
                                <w:right w:val="none" w:sz="0" w:space="0" w:color="auto"/>
                              </w:divBdr>
                              <w:divsChild>
                                <w:div w:id="358825448">
                                  <w:marLeft w:val="0"/>
                                  <w:marRight w:val="0"/>
                                  <w:marTop w:val="0"/>
                                  <w:marBottom w:val="0"/>
                                  <w:divBdr>
                                    <w:top w:val="none" w:sz="0" w:space="0" w:color="auto"/>
                                    <w:left w:val="none" w:sz="0" w:space="0" w:color="auto"/>
                                    <w:bottom w:val="none" w:sz="0" w:space="0" w:color="auto"/>
                                    <w:right w:val="none" w:sz="0" w:space="0" w:color="auto"/>
                                  </w:divBdr>
                                  <w:divsChild>
                                    <w:div w:id="94862212">
                                      <w:marLeft w:val="0"/>
                                      <w:marRight w:val="0"/>
                                      <w:marTop w:val="0"/>
                                      <w:marBottom w:val="0"/>
                                      <w:divBdr>
                                        <w:top w:val="none" w:sz="0" w:space="0" w:color="auto"/>
                                        <w:left w:val="none" w:sz="0" w:space="0" w:color="auto"/>
                                        <w:bottom w:val="none" w:sz="0" w:space="0" w:color="auto"/>
                                        <w:right w:val="none" w:sz="0" w:space="0" w:color="auto"/>
                                      </w:divBdr>
                                      <w:divsChild>
                                        <w:div w:id="13908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897014">
      <w:bodyDiv w:val="1"/>
      <w:marLeft w:val="0"/>
      <w:marRight w:val="0"/>
      <w:marTop w:val="0"/>
      <w:marBottom w:val="0"/>
      <w:divBdr>
        <w:top w:val="none" w:sz="0" w:space="0" w:color="auto"/>
        <w:left w:val="none" w:sz="0" w:space="0" w:color="auto"/>
        <w:bottom w:val="none" w:sz="0" w:space="0" w:color="auto"/>
        <w:right w:val="none" w:sz="0" w:space="0" w:color="auto"/>
      </w:divBdr>
      <w:divsChild>
        <w:div w:id="2137604130">
          <w:marLeft w:val="0"/>
          <w:marRight w:val="0"/>
          <w:marTop w:val="0"/>
          <w:marBottom w:val="0"/>
          <w:divBdr>
            <w:top w:val="none" w:sz="0" w:space="0" w:color="auto"/>
            <w:left w:val="none" w:sz="0" w:space="0" w:color="auto"/>
            <w:bottom w:val="none" w:sz="0" w:space="0" w:color="auto"/>
            <w:right w:val="none" w:sz="0" w:space="0" w:color="auto"/>
          </w:divBdr>
          <w:divsChild>
            <w:div w:id="464586985">
              <w:marLeft w:val="0"/>
              <w:marRight w:val="0"/>
              <w:marTop w:val="0"/>
              <w:marBottom w:val="0"/>
              <w:divBdr>
                <w:top w:val="none" w:sz="0" w:space="0" w:color="auto"/>
                <w:left w:val="none" w:sz="0" w:space="0" w:color="auto"/>
                <w:bottom w:val="none" w:sz="0" w:space="0" w:color="auto"/>
                <w:right w:val="none" w:sz="0" w:space="0" w:color="auto"/>
              </w:divBdr>
            </w:div>
            <w:div w:id="514199243">
              <w:marLeft w:val="0"/>
              <w:marRight w:val="0"/>
              <w:marTop w:val="0"/>
              <w:marBottom w:val="0"/>
              <w:divBdr>
                <w:top w:val="none" w:sz="0" w:space="0" w:color="auto"/>
                <w:left w:val="none" w:sz="0" w:space="0" w:color="auto"/>
                <w:bottom w:val="none" w:sz="0" w:space="0" w:color="auto"/>
                <w:right w:val="none" w:sz="0" w:space="0" w:color="auto"/>
              </w:divBdr>
            </w:div>
            <w:div w:id="515003410">
              <w:marLeft w:val="0"/>
              <w:marRight w:val="0"/>
              <w:marTop w:val="0"/>
              <w:marBottom w:val="0"/>
              <w:divBdr>
                <w:top w:val="none" w:sz="0" w:space="0" w:color="auto"/>
                <w:left w:val="none" w:sz="0" w:space="0" w:color="auto"/>
                <w:bottom w:val="none" w:sz="0" w:space="0" w:color="auto"/>
                <w:right w:val="none" w:sz="0" w:space="0" w:color="auto"/>
              </w:divBdr>
            </w:div>
            <w:div w:id="689263528">
              <w:marLeft w:val="0"/>
              <w:marRight w:val="0"/>
              <w:marTop w:val="0"/>
              <w:marBottom w:val="0"/>
              <w:divBdr>
                <w:top w:val="none" w:sz="0" w:space="0" w:color="auto"/>
                <w:left w:val="none" w:sz="0" w:space="0" w:color="auto"/>
                <w:bottom w:val="none" w:sz="0" w:space="0" w:color="auto"/>
                <w:right w:val="none" w:sz="0" w:space="0" w:color="auto"/>
              </w:divBdr>
            </w:div>
            <w:div w:id="1308779122">
              <w:marLeft w:val="0"/>
              <w:marRight w:val="0"/>
              <w:marTop w:val="0"/>
              <w:marBottom w:val="0"/>
              <w:divBdr>
                <w:top w:val="none" w:sz="0" w:space="0" w:color="auto"/>
                <w:left w:val="none" w:sz="0" w:space="0" w:color="auto"/>
                <w:bottom w:val="none" w:sz="0" w:space="0" w:color="auto"/>
                <w:right w:val="none" w:sz="0" w:space="0" w:color="auto"/>
              </w:divBdr>
            </w:div>
            <w:div w:id="1321427836">
              <w:marLeft w:val="0"/>
              <w:marRight w:val="0"/>
              <w:marTop w:val="0"/>
              <w:marBottom w:val="0"/>
              <w:divBdr>
                <w:top w:val="none" w:sz="0" w:space="0" w:color="auto"/>
                <w:left w:val="none" w:sz="0" w:space="0" w:color="auto"/>
                <w:bottom w:val="none" w:sz="0" w:space="0" w:color="auto"/>
                <w:right w:val="none" w:sz="0" w:space="0" w:color="auto"/>
              </w:divBdr>
            </w:div>
            <w:div w:id="1322810650">
              <w:marLeft w:val="0"/>
              <w:marRight w:val="0"/>
              <w:marTop w:val="0"/>
              <w:marBottom w:val="0"/>
              <w:divBdr>
                <w:top w:val="none" w:sz="0" w:space="0" w:color="auto"/>
                <w:left w:val="none" w:sz="0" w:space="0" w:color="auto"/>
                <w:bottom w:val="none" w:sz="0" w:space="0" w:color="auto"/>
                <w:right w:val="none" w:sz="0" w:space="0" w:color="auto"/>
              </w:divBdr>
            </w:div>
            <w:div w:id="1583564978">
              <w:marLeft w:val="0"/>
              <w:marRight w:val="0"/>
              <w:marTop w:val="0"/>
              <w:marBottom w:val="0"/>
              <w:divBdr>
                <w:top w:val="none" w:sz="0" w:space="0" w:color="auto"/>
                <w:left w:val="none" w:sz="0" w:space="0" w:color="auto"/>
                <w:bottom w:val="none" w:sz="0" w:space="0" w:color="auto"/>
                <w:right w:val="none" w:sz="0" w:space="0" w:color="auto"/>
              </w:divBdr>
            </w:div>
            <w:div w:id="1865627414">
              <w:marLeft w:val="0"/>
              <w:marRight w:val="0"/>
              <w:marTop w:val="0"/>
              <w:marBottom w:val="0"/>
              <w:divBdr>
                <w:top w:val="none" w:sz="0" w:space="0" w:color="auto"/>
                <w:left w:val="none" w:sz="0" w:space="0" w:color="auto"/>
                <w:bottom w:val="none" w:sz="0" w:space="0" w:color="auto"/>
                <w:right w:val="none" w:sz="0" w:space="0" w:color="auto"/>
              </w:divBdr>
            </w:div>
            <w:div w:id="1936815516">
              <w:marLeft w:val="0"/>
              <w:marRight w:val="0"/>
              <w:marTop w:val="0"/>
              <w:marBottom w:val="0"/>
              <w:divBdr>
                <w:top w:val="none" w:sz="0" w:space="0" w:color="auto"/>
                <w:left w:val="none" w:sz="0" w:space="0" w:color="auto"/>
                <w:bottom w:val="none" w:sz="0" w:space="0" w:color="auto"/>
                <w:right w:val="none" w:sz="0" w:space="0" w:color="auto"/>
              </w:divBdr>
            </w:div>
            <w:div w:id="2131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aticreteeuro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aticreteeurop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info@laticreteeurope.com" TargetMode="External"/><Relationship Id="rId1" Type="http://schemas.openxmlformats.org/officeDocument/2006/relationships/hyperlink" Target="http://www.laticre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9a498b-9555-47fe-bfc4-3da54b311690">
      <Terms xmlns="http://schemas.microsoft.com/office/infopath/2007/PartnerControls"/>
    </lcf76f155ced4ddcb4097134ff3c332f>
    <TaxCatchAll xmlns="2f0c9f08-bf59-4a93-a325-fbbfebc049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6F3F64FB2E346BD76EB04AA992914" ma:contentTypeVersion="16" ma:contentTypeDescription="Create a new document." ma:contentTypeScope="" ma:versionID="0afcc933f3e968c10ac9b52e368a8ff9">
  <xsd:schema xmlns:xsd="http://www.w3.org/2001/XMLSchema" xmlns:xs="http://www.w3.org/2001/XMLSchema" xmlns:p="http://schemas.microsoft.com/office/2006/metadata/properties" xmlns:ns2="979a498b-9555-47fe-bfc4-3da54b311690" xmlns:ns3="2f0c9f08-bf59-4a93-a325-fbbfebc049ce" targetNamespace="http://schemas.microsoft.com/office/2006/metadata/properties" ma:root="true" ma:fieldsID="11191c09c1689e6c551eec680068166e" ns2:_="" ns3:_="">
    <xsd:import namespace="979a498b-9555-47fe-bfc4-3da54b311690"/>
    <xsd:import namespace="2f0c9f08-bf59-4a93-a325-fbbfebc04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a498b-9555-47fe-bfc4-3da54b311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0ba62-aed8-4a3d-80c7-741b1d29cf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c9f08-bf59-4a93-a325-fbbfebc04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7177e9f-814c-459c-8a75-fefb1e15a36e}" ma:internalName="TaxCatchAll" ma:showField="CatchAllData" ma:web="2f0c9f08-bf59-4a93-a325-fbbfebc04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0A19-FF24-4498-9AB9-5AD30ACF5E5B}">
  <ds:schemaRefs>
    <ds:schemaRef ds:uri="979a498b-9555-47fe-bfc4-3da54b311690"/>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f0c9f08-bf59-4a93-a325-fbbfebc049ce"/>
  </ds:schemaRefs>
</ds:datastoreItem>
</file>

<file path=customXml/itemProps2.xml><?xml version="1.0" encoding="utf-8"?>
<ds:datastoreItem xmlns:ds="http://schemas.openxmlformats.org/officeDocument/2006/customXml" ds:itemID="{47099FE3-91DA-4310-9CC6-0A2BDF9EF4E0}">
  <ds:schemaRefs>
    <ds:schemaRef ds:uri="http://schemas.microsoft.com/sharepoint/v3/contenttype/forms"/>
  </ds:schemaRefs>
</ds:datastoreItem>
</file>

<file path=customXml/itemProps3.xml><?xml version="1.0" encoding="utf-8"?>
<ds:datastoreItem xmlns:ds="http://schemas.openxmlformats.org/officeDocument/2006/customXml" ds:itemID="{E8576C75-C0FE-4A4B-B504-922A80BA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a498b-9555-47fe-bfc4-3da54b311690"/>
    <ds:schemaRef ds:uri="2f0c9f08-bf59-4a93-a325-fbbfebc0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E3758-4C24-4713-9109-CEB7DBE02DF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813</ap:Words>
  <ap:Characters>4806</ap:Characters>
  <ap:Application>Microsoft Office Word</ap:Application>
  <ap:DocSecurity>0</ap:DocSecurity>
  <ap:Lines>59</ap:Lines>
  <ap:Paragraphs>30</ap:Paragraphs>
  <ap:ScaleCrop>false</ap:ScaleCrop>
  <ap:HeadingPairs>
    <vt:vector baseType="variant" size="2">
      <vt:variant>
        <vt:lpstr>Title</vt:lpstr>
      </vt:variant>
      <vt:variant>
        <vt:i4>1</vt:i4>
      </vt:variant>
    </vt:vector>
  </ap:HeadingPairs>
  <ap:TitlesOfParts>
    <vt:vector baseType="lpstr" size="1">
      <vt:lpstr>Date</vt:lpstr>
    </vt:vector>
  </ap:TitlesOfParts>
  <ap:Company>Keiler</ap:Company>
  <ap:LinksUpToDate>false</ap:LinksUpToDate>
  <ap:CharactersWithSpaces>5589</ap:CharactersWithSpaces>
  <ap:SharedDoc>false</ap:SharedDoc>
  <ap:HLinks>
    <vt:vector baseType="variant" size="12">
      <vt:variant>
        <vt:i4>6619212</vt:i4>
      </vt:variant>
      <vt:variant>
        <vt:i4>2394</vt:i4>
      </vt:variant>
      <vt:variant>
        <vt:i4>1026</vt:i4>
      </vt:variant>
      <vt:variant>
        <vt:i4>1</vt:i4>
      </vt:variant>
      <vt:variant>
        <vt:lpwstr>LATICRETE_logo_4C</vt:lpwstr>
      </vt:variant>
      <vt:variant>
        <vt:lpwstr/>
      </vt:variant>
      <vt:variant>
        <vt:i4>6619212</vt:i4>
      </vt:variant>
      <vt:variant>
        <vt:i4>4902</vt:i4>
      </vt:variant>
      <vt:variant>
        <vt:i4>1025</vt:i4>
      </vt:variant>
      <vt:variant>
        <vt:i4>1</vt:i4>
      </vt:variant>
      <vt:variant>
        <vt:lpwstr>LATICRETE_logo_4C</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Date</dc:title>
  <dc:creator>Laticrete</dc:creator>
  <lastModifiedBy>Daniela Goi</lastModifiedBy>
  <revision>2</revision>
  <lastPrinted>2010-11-04T14:30:00.0000000Z</lastPrinted>
  <dcterms:created xsi:type="dcterms:W3CDTF">2024-03-26T13:17:00.0000000Z</dcterms:created>
  <dcterms:modified xsi:type="dcterms:W3CDTF">2024-03-26T13:17:00.0000000Z</dcterms:modified>
  <keywords>, docId:3FE233D0352D8DCDC4A9515EB437C9CB</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0x0101003AB6F3F64FB2E346BD76EB04AA992914</vt:lpwstr>
  </property>
  <property fmtid="{D5CDD505-2E9C-101B-9397-08002B2CF9AE}" pid="3" name="GrammarlyDocumentId">
    <vt:lpwstr>65ba5c6ee2cfbdccd9a0887acf672bb59ad024903a3b48e89541313ea84bc0eb</vt:lpwstr>
  </property>
</Properties>
</file>